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为切实提升服务水平，提高工作效率，为广大师生提供更加便捷优质服务，计划财经处对信息门户网站进行了系统升级。其中针对审计机构对我校校外人员劳务费发放现金方式的整改要求，我们对酬金网上申报业务流程进行了相应调整，下面介绍酬金申报的调整要点及具体申报流程：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t>一、调整要点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1、发放校外人员劳务及专家咨询费等，必须通过银行卡发放；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2、发放前，必须在系统上对校外人员进行信息申报，包括提交身份证件附件和银行卡附件信息（.JPG图片格式），经审核后方可填写酬金发放申请单；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3、校外人员信息只须申请一次</w:t>
      </w:r>
      <w:r>
        <w:rPr>
          <w:rStyle w:val="a7"/>
          <w:rFonts w:hint="eastAsia"/>
          <w:sz w:val="23"/>
          <w:szCs w:val="23"/>
        </w:rPr>
        <w:t>（详情见步骤（八）选择支付方式-【校外人员信息维护】）</w:t>
      </w:r>
      <w:r>
        <w:rPr>
          <w:rFonts w:hint="eastAsia"/>
          <w:sz w:val="23"/>
          <w:szCs w:val="23"/>
        </w:rPr>
        <w:t>，经审核后该人员信息进入信息库，再次发放无须申请，校内共享；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4、支持经过审核的校外人员修改银行卡信息。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t>二、具体申报流程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t>（一）登录计财处门户网站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登录东北大学计划财经处网页（</w:t>
      </w:r>
      <w:hyperlink r:id="rId6" w:history="1">
        <w:r>
          <w:rPr>
            <w:rStyle w:val="a5"/>
            <w:rFonts w:hint="eastAsia"/>
            <w:sz w:val="23"/>
            <w:szCs w:val="23"/>
          </w:rPr>
          <w:t>http://jcc.neu.edu.cn</w:t>
        </w:r>
      </w:hyperlink>
      <w:r>
        <w:rPr>
          <w:rFonts w:hint="eastAsia"/>
          <w:sz w:val="23"/>
          <w:szCs w:val="23"/>
        </w:rPr>
        <w:t>），输入用户名、密码、验证码后点【登录】。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09920" cy="3689350"/>
            <wp:effectExtent l="19050" t="0" r="5080" b="0"/>
            <wp:docPr id="1" name="图片 1" descr="http://jcc.neu.edu.cn/northEastUcw/adminX/ueditor/jsp/upload/143156167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cc.neu.edu.cn/northEastUcw/adminX/ueditor/jsp/upload/14315616730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t>（二）选择网上投递报销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登陆成功后，会显示【已登录】，选择【点击进入财务信息门户】按钮。新门户网站将酬金网上申报与网上投递报销都集中在【网上投递报销】模块中，点击左侧系统导航的【网上投递报销】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9920" cy="3147060"/>
            <wp:effectExtent l="19050" t="0" r="5080" b="0"/>
            <wp:docPr id="2" name="图片 2" descr="http://jcc.neu.edu.cn/northEastUcw/adminX/ueditor/jsp/upload/143156167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cc.neu.edu.cn/northEastUcw/adminX/ueditor/jsp/upload/14315616737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lastRenderedPageBreak/>
        <w:t>（三）预约报帐业务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选择【预约报帐业务】-【报销单管理】模块，点击页面底部的【申请报销单】按钮。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9920" cy="4444365"/>
            <wp:effectExtent l="19050" t="0" r="5080" b="0"/>
            <wp:docPr id="3" name="图片 3" descr="http://jcc.neu.edu.cn/northEastUcw/adminX/ueditor/jsp/upload/143156167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cc.neu.edu.cn/northEastUcw/adminX/ueditor/jsp/upload/14315616740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t>（四）录入酬金报销基本信息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页面跳转到【报销单管理】模块，录入报销项目号、项目负责人、实际报销人、电话、手机、电子邮件、附件张数、摘要（例：计财处XXX支3月加班费）等信息，其中带*为必填项（其中，如果是授权项目只需选择项目；电话和手机等信息可以通过【信息维护】的【个人信息维护】一次性设置）。业务大类选择</w:t>
      </w:r>
      <w:r>
        <w:rPr>
          <w:rStyle w:val="a7"/>
          <w:rFonts w:hint="eastAsia"/>
          <w:color w:val="FF0000"/>
          <w:sz w:val="23"/>
          <w:szCs w:val="23"/>
        </w:rPr>
        <w:t>酬金申报</w:t>
      </w:r>
      <w:r>
        <w:rPr>
          <w:rFonts w:hint="eastAsia"/>
          <w:sz w:val="23"/>
          <w:szCs w:val="23"/>
        </w:rPr>
        <w:t>和支付方式选择</w:t>
      </w:r>
      <w:r>
        <w:rPr>
          <w:rStyle w:val="a7"/>
          <w:rFonts w:hint="eastAsia"/>
          <w:color w:val="FF0000"/>
          <w:sz w:val="23"/>
          <w:szCs w:val="23"/>
        </w:rPr>
        <w:t>转卡</w:t>
      </w:r>
      <w:r>
        <w:rPr>
          <w:rFonts w:hint="eastAsia"/>
          <w:sz w:val="23"/>
          <w:szCs w:val="23"/>
        </w:rPr>
        <w:t>，然后点击“下一步”，进入【填写酬金信息】界面。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在填写报销基本信息时，需要注意对于非授权项目，项目负责人必须与项目号预留一致，如果</w:t>
      </w:r>
      <w:r>
        <w:rPr>
          <w:rStyle w:val="a7"/>
          <w:rFonts w:hint="eastAsia"/>
          <w:sz w:val="23"/>
          <w:szCs w:val="23"/>
        </w:rPr>
        <w:t>有多个负责人</w:t>
      </w:r>
      <w:r>
        <w:rPr>
          <w:rFonts w:hint="eastAsia"/>
          <w:sz w:val="23"/>
          <w:szCs w:val="23"/>
        </w:rPr>
        <w:t>，</w:t>
      </w:r>
      <w:r>
        <w:rPr>
          <w:rStyle w:val="a7"/>
          <w:rFonts w:hint="eastAsia"/>
          <w:sz w:val="23"/>
          <w:szCs w:val="23"/>
        </w:rPr>
        <w:t>只需填一个负责人</w:t>
      </w:r>
      <w:r>
        <w:rPr>
          <w:rFonts w:hint="eastAsia"/>
          <w:sz w:val="23"/>
          <w:szCs w:val="23"/>
        </w:rPr>
        <w:t>即可。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666865" cy="1956435"/>
            <wp:effectExtent l="19050" t="0" r="635" b="0"/>
            <wp:docPr id="4" name="图片 4" descr="http://jcc.neu.edu.cn/northEastUcw/adminX/ueditor/jsp/upload/143156167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cc.neu.edu.cn/northEastUcw/adminX/ueditor/jsp/upload/14315616742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t>（五）选择酬金发放人员类型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在【填写酬金信息】页面下，人员类型分为【校内人员】、【学生】和【校外劳务】，根据项目号的支出范围，选择可发放人员类型和酬金性质，并选择</w:t>
      </w:r>
      <w:r>
        <w:rPr>
          <w:rStyle w:val="a7"/>
          <w:rFonts w:hint="eastAsia"/>
          <w:color w:val="FF0000"/>
          <w:sz w:val="23"/>
          <w:szCs w:val="23"/>
        </w:rPr>
        <w:t>是否发放含税（税前）金额</w:t>
      </w:r>
      <w:r>
        <w:rPr>
          <w:rFonts w:hint="eastAsia"/>
          <w:sz w:val="23"/>
          <w:szCs w:val="23"/>
        </w:rPr>
        <w:t>，例如：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人员类型选择【校内人员】后，选择酬金性质（如各种奖励及补助、外教工资、自筹津贴等），并填写酬金摘要（例：XX学院XXX支5月加班费），点击“下一步”进入【本次发放清单】页面；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666865" cy="2317750"/>
            <wp:effectExtent l="19050" t="0" r="635" b="0"/>
            <wp:docPr id="5" name="图片 5" descr="http://jcc.neu.edu.cn/northEastUcw/adminX/ueditor/jsp/upload/143156167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cc.neu.edu.cn/northEastUcw/adminX/ueditor/jsp/upload/14315616743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t>（六）录入发放清单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在【本次发放清单】页面中，可以选择【单笔录入】、【常用名单录入】、【excel录入】和【历史清单导入】四种方式。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t>1）单笔录入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09920" cy="1052830"/>
            <wp:effectExtent l="19050" t="0" r="5080" b="0"/>
            <wp:docPr id="6" name="图片 6" descr="http://jcc.neu.edu.cn/northEastUcw/adminX/ueditor/jsp/upload/143156167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jcc.neu.edu.cn/northEastUcw/adminX/ueditor/jsp/upload/143156167439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选择【单笔录入】方式，录入工号/学号/证件号，</w:t>
      </w:r>
      <w:r>
        <w:rPr>
          <w:rStyle w:val="a7"/>
          <w:rFonts w:hint="eastAsia"/>
          <w:color w:val="FF0000"/>
          <w:sz w:val="23"/>
          <w:szCs w:val="23"/>
        </w:rPr>
        <w:t>回车</w:t>
      </w:r>
      <w:r>
        <w:rPr>
          <w:rFonts w:hint="eastAsia"/>
          <w:sz w:val="23"/>
          <w:szCs w:val="23"/>
        </w:rPr>
        <w:t>，自动显示出人员信息，录入发放金额，点击“确定”，如果有多人需要填报，可继续录入；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9920" cy="2913380"/>
            <wp:effectExtent l="19050" t="0" r="5080" b="0"/>
            <wp:docPr id="7" name="图片 7" descr="http://jcc.neu.edu.cn/northEastUcw/adminX/ueditor/jsp/upload/143156167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cc.neu.edu.cn/northEastUcw/adminX/ueditor/jsp/upload/14315616744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t>2）常用名单录入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9920" cy="1052830"/>
            <wp:effectExtent l="19050" t="0" r="5080" b="0"/>
            <wp:docPr id="8" name="图片 8" descr="http://jcc.neu.edu.cn/northEastUcw/adminX/ueditor/jsp/upload/143156167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cc.neu.edu.cn/northEastUcw/adminX/ueditor/jsp/upload/14315616745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选择【常用名单录入】方式，首次使用常用名单的用户，需在【酬金发放名单维护】-【酬金常用发放名单管理】模块中对常用名单进行分类、录入和维护。选择左侧导航页中【酬金发放名单维护】-【酬金常用发放名单管理】，并点击【添加组】；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09920" cy="3944620"/>
            <wp:effectExtent l="19050" t="0" r="5080" b="0"/>
            <wp:docPr id="9" name="图片 9" descr="http://jcc.neu.edu.cn/northEastUcw/adminX/ueditor/jsp/upload/143156167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cc.neu.edu.cn/northEastUcw/adminX/ueditor/jsp/upload/143156167466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填写名单名称、发放人员号等信息，点击【添加人员】增加人员信息，最后点击【确认提交】；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9920" cy="3317240"/>
            <wp:effectExtent l="19050" t="0" r="5080" b="0"/>
            <wp:docPr id="10" name="图片 10" descr="http://jcc.neu.edu.cn/northEastUcw/adminX/ueditor/jsp/upload/143156167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cc.neu.edu.cn/northEastUcw/adminX/ueditor/jsp/upload/143156167477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lastRenderedPageBreak/>
        <w:t>录入【酬金常用发放名单管理】后，可继续在【报销单管理】中选择【常用名单录入】，常用列表名称选择下就会出现常用分组，选择某个分组后自动出现人员信息，填写发放金额（若金额为0则系统自动删除该人员），点击【添加】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9920" cy="2275205"/>
            <wp:effectExtent l="19050" t="0" r="5080" b="0"/>
            <wp:docPr id="11" name="图片 11" descr="http://jcc.neu.edu.cn/northEastUcw/adminX/ueditor/jsp/upload/143156167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cc.neu.edu.cn/northEastUcw/adminX/ueditor/jsp/upload/143156167489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系统自动添加所选人员酬金信息；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9920" cy="786765"/>
            <wp:effectExtent l="19050" t="0" r="5080" b="0"/>
            <wp:docPr id="12" name="图片 12" descr="http://jcc.neu.edu.cn/northEastUcw/adminX/ueditor/jsp/upload/143156167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jcc.neu.edu.cn/northEastUcw/adminX/ueditor/jsp/upload/143156167499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t>3）excel导入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9920" cy="1052830"/>
            <wp:effectExtent l="19050" t="0" r="5080" b="0"/>
            <wp:docPr id="13" name="图片 13" descr="http://jcc.neu.edu.cn/northEastUcw/adminX/ueditor/jsp/upload/143156167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cc.neu.edu.cn/northEastUcw/adminX/ueditor/jsp/upload/143156167504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选择【excel导入】方式，点击导出或导出excel模板；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09920" cy="2296795"/>
            <wp:effectExtent l="19050" t="0" r="5080" b="0"/>
            <wp:docPr id="14" name="图片 14" descr="http://jcc.neu.edu.cn/northEastUcw/adminX/ueditor/jsp/upload/143156167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jcc.neu.edu.cn/northEastUcw/adminX/ueditor/jsp/upload/14315616751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left="469"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录入导出文件名等信息，执行导出模板；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816475" cy="4635500"/>
            <wp:effectExtent l="19050" t="0" r="3175" b="0"/>
            <wp:docPr id="15" name="图片 15" descr="http://jcc.neu.edu.cn/northEastUcw/adminX/ueditor/jsp/upload/143156167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jcc.neu.edu.cn/northEastUcw/adminX/ueditor/jsp/upload/143156167518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打开导出excel模板，填写工号、姓名和发放金额，保存。点击【导入】；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09920" cy="3285490"/>
            <wp:effectExtent l="19050" t="0" r="5080" b="0"/>
            <wp:docPr id="16" name="图片 16" descr="http://jcc.neu.edu.cn/northEastUcw/adminX/ueditor/jsp/upload/143156167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jcc.neu.edu.cn/northEastUcw/adminX/ueditor/jsp/upload/143156167559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点击【确定导入】；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9920" cy="2296795"/>
            <wp:effectExtent l="19050" t="0" r="5080" b="0"/>
            <wp:docPr id="17" name="图片 17" descr="http://jcc.neu.edu.cn/northEastUcw/adminX/ueditor/jsp/upload/143156167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jcc.neu.edu.cn/northEastUcw/adminX/ueditor/jsp/upload/143156167575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4）历史清单导入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9920" cy="1052830"/>
            <wp:effectExtent l="19050" t="0" r="5080" b="0"/>
            <wp:docPr id="18" name="图片 18" descr="http://jcc.neu.edu.cn/northEastUcw/adminX/ueditor/jsp/upload/143156167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jcc.neu.edu.cn/northEastUcw/adminX/ueditor/jsp/upload/143156167582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点击【历史清单录入】系统会自动调出历史酬金发放信息；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09920" cy="2456180"/>
            <wp:effectExtent l="19050" t="0" r="5080" b="0"/>
            <wp:docPr id="19" name="图片 19" descr="http://jcc.neu.edu.cn/northEastUcw/adminX/ueditor/jsp/upload/143156167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jcc.neu.edu.cn/northEastUcw/adminX/ueditor/jsp/upload/143156167588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选择需要的酬金发放信息，点击【确定】。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t>（七）提交发放清单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点击【提交发放清单】；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9920" cy="1913890"/>
            <wp:effectExtent l="19050" t="0" r="5080" b="0"/>
            <wp:docPr id="20" name="图片 20" descr="http://jcc.neu.edu.cn/northEastUcw/adminX/ueditor/jsp/upload/143156167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jcc.neu.edu.cn/northEastUcw/adminX/ueditor/jsp/upload/143156167599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t>（八）选择支付方式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计财处原则上不发放现金，对发放信息为现金的人员，需填写汇款信息。直接发放现金的，点击下一步即可；通过转卡方式发放酬金的，若发放人员为校内人员，则系统自动调出银行卡信息；</w:t>
      </w:r>
      <w:r>
        <w:rPr>
          <w:rStyle w:val="a7"/>
          <w:rFonts w:hint="eastAsia"/>
          <w:color w:val="FF0000"/>
          <w:sz w:val="23"/>
          <w:szCs w:val="23"/>
        </w:rPr>
        <w:t>若发放人员为校外人员，申请报销单前，需在左侧导航栏中【校外人员信息维护】中添加校外人员信息，人才代理(工号3XXXX,2XXXX）的员工自己不能填写自己的人员信息，需要由同部门其他同事填写【校外人员信息维护】；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09920" cy="2371090"/>
            <wp:effectExtent l="19050" t="0" r="5080" b="0"/>
            <wp:docPr id="21" name="图片 21" descr="http://jcc.neu.edu.cn/northEastUcw/adminX/ueditor/jsp/upload/143156167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jcc.neu.edu.cn/northEastUcw/adminX/ueditor/jsp/upload/143156167606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选择【校外人员信息维护】，并点击【新增】；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9920" cy="3870325"/>
            <wp:effectExtent l="19050" t="0" r="5080" b="0"/>
            <wp:docPr id="22" name="图片 22" descr="http://jcc.neu.edu.cn/northEastUcw/adminX/ueditor/jsp/upload/143156167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jcc.neu.edu.cn/northEastUcw/adminX/ueditor/jsp/upload/143156167615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录入校外劳务人员申报（</w:t>
      </w:r>
      <w:r>
        <w:rPr>
          <w:rStyle w:val="a7"/>
          <w:rFonts w:hint="eastAsia"/>
          <w:color w:val="FF0000"/>
          <w:sz w:val="23"/>
          <w:szCs w:val="23"/>
        </w:rPr>
        <w:t>只须申报一次，并且必须上传身份证及银行卡复印件，上格式为.JPG图片格式</w:t>
      </w:r>
      <w:r>
        <w:rPr>
          <w:rFonts w:hint="eastAsia"/>
          <w:sz w:val="23"/>
          <w:szCs w:val="23"/>
        </w:rPr>
        <w:t>），并提交；待审核后，即可通过转卡方式发放酬金。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09920" cy="2519680"/>
            <wp:effectExtent l="19050" t="0" r="5080" b="0"/>
            <wp:docPr id="23" name="图片 23" descr="http://jcc.neu.edu.cn/northEastUcw/adminX/ueditor/jsp/upload/143156167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jcc.neu.edu.cn/northEastUcw/adminX/ueditor/jsp/upload/143156167623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Style w:val="a7"/>
          <w:rFonts w:hint="eastAsia"/>
          <w:sz w:val="23"/>
          <w:szCs w:val="23"/>
        </w:rPr>
        <w:t>（九）打印确认单</w:t>
      </w:r>
    </w:p>
    <w:p w:rsidR="008E760C" w:rsidRDefault="008E760C" w:rsidP="008E760C">
      <w:pPr>
        <w:pStyle w:val="a6"/>
        <w:spacing w:line="420" w:lineRule="atLeast"/>
        <w:ind w:firstLine="480"/>
        <w:rPr>
          <w:sz w:val="20"/>
          <w:szCs w:val="20"/>
        </w:rPr>
      </w:pPr>
      <w:r>
        <w:rPr>
          <w:rFonts w:hint="eastAsia"/>
          <w:sz w:val="23"/>
          <w:szCs w:val="23"/>
        </w:rPr>
        <w:t>点击【打印确认单】打印；点击【返回】可进行下一业务预约；点击页面右上方的【退出】按钮，退出网上投递报销系统。</w:t>
      </w:r>
    </w:p>
    <w:p w:rsidR="008E760C" w:rsidRDefault="008E760C" w:rsidP="008E760C">
      <w:pPr>
        <w:pStyle w:val="a6"/>
        <w:spacing w:line="42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09920" cy="2265045"/>
            <wp:effectExtent l="19050" t="0" r="5080" b="0"/>
            <wp:docPr id="24" name="图片 24" descr="http://jcc.neu.edu.cn/northEastUcw/adminX/ueditor/jsp/upload/143156167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jcc.neu.edu.cn/northEastUcw/adminX/ueditor/jsp/upload/143156167630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8C" w:rsidRDefault="00C4288C"/>
    <w:sectPr w:rsidR="00C4288C" w:rsidSect="00B01F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7A5" w:rsidRDefault="007427A5" w:rsidP="008E760C">
      <w:r>
        <w:separator/>
      </w:r>
    </w:p>
  </w:endnote>
  <w:endnote w:type="continuationSeparator" w:id="1">
    <w:p w:rsidR="007427A5" w:rsidRDefault="007427A5" w:rsidP="008E76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7A5" w:rsidRDefault="007427A5" w:rsidP="008E760C">
      <w:r>
        <w:separator/>
      </w:r>
    </w:p>
  </w:footnote>
  <w:footnote w:type="continuationSeparator" w:id="1">
    <w:p w:rsidR="007427A5" w:rsidRDefault="007427A5" w:rsidP="008E76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760C"/>
    <w:rsid w:val="00257C44"/>
    <w:rsid w:val="005D556E"/>
    <w:rsid w:val="00723DF1"/>
    <w:rsid w:val="007427A5"/>
    <w:rsid w:val="008E760C"/>
    <w:rsid w:val="00B01FC0"/>
    <w:rsid w:val="00C4288C"/>
    <w:rsid w:val="00E33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F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E76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E76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E76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E760C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E760C"/>
    <w:rPr>
      <w:strike w:val="0"/>
      <w:dstrike w:val="0"/>
      <w:color w:val="242931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8E76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8E760C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8E760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E76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://jcc.neu.edu.cn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304</Words>
  <Characters>1735</Characters>
  <Application>Microsoft Office Word</Application>
  <DocSecurity>0</DocSecurity>
  <Lines>14</Lines>
  <Paragraphs>4</Paragraphs>
  <ScaleCrop>false</ScaleCrop>
  <Company>Microsoft</Company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2015-05-19T02:44:00Z</dcterms:created>
  <dcterms:modified xsi:type="dcterms:W3CDTF">2015-05-19T03:00:00Z</dcterms:modified>
</cp:coreProperties>
</file>