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pBdr>
          <w:bottom w:val="single" w:color="B6B5B5" w:sz="6" w:space="0"/>
        </w:pBdr>
        <w:shd w:val="clear" w:color="auto" w:fill="FFFFFF"/>
        <w:spacing w:line="600" w:lineRule="atLeast"/>
        <w:jc w:val="center"/>
        <w:outlineLvl w:val="0"/>
        <w:rPr>
          <w:rFonts w:ascii="宋体" w:hAnsi="宋体" w:eastAsia="宋体" w:cs="宋体"/>
          <w:b/>
          <w:bCs/>
          <w:color w:val="000000"/>
          <w:kern w:val="36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000000"/>
          <w:kern w:val="36"/>
          <w:sz w:val="36"/>
          <w:szCs w:val="36"/>
        </w:rPr>
        <w:t>关于申报2016年度辽宁省财政科研基金项目的通知</w:t>
      </w:r>
    </w:p>
    <w:p>
      <w:pPr>
        <w:widowControl/>
        <w:shd w:val="clear" w:color="auto" w:fill="FFFFFF"/>
        <w:spacing w:line="560" w:lineRule="atLeast"/>
        <w:jc w:val="left"/>
        <w:rPr>
          <w:rFonts w:ascii="宋体" w:hAnsi="宋体" w:eastAsia="宋体" w:cs="宋体"/>
          <w:color w:val="000000"/>
          <w:kern w:val="0"/>
          <w:sz w:val="26"/>
          <w:szCs w:val="26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各有关单位：</w:t>
      </w:r>
    </w:p>
    <w:p>
      <w:pPr>
        <w:widowControl/>
        <w:shd w:val="clear" w:color="auto" w:fill="FFFFFF"/>
        <w:spacing w:line="560" w:lineRule="atLeast"/>
        <w:jc w:val="left"/>
        <w:rPr>
          <w:rFonts w:ascii="宋体" w:hAnsi="宋体" w:eastAsia="宋体" w:cs="宋体"/>
          <w:color w:val="000000"/>
          <w:kern w:val="0"/>
          <w:sz w:val="26"/>
          <w:szCs w:val="26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    为强化当前我省财经重点、难点和热点问题的研究力度，在充分征询各有关部门意见的基础上，结合近一个时期国家、省和厅党组中心工作部署，研究确定了2016年度辽宁省财政科研基金(以下简称“财政科研基金”)立项选题，现将有关申报事宜通知如下：</w:t>
      </w:r>
    </w:p>
    <w:p>
      <w:pPr>
        <w:widowControl/>
        <w:shd w:val="clear" w:color="auto" w:fill="FFFFFF"/>
        <w:spacing w:line="560" w:lineRule="atLeast"/>
        <w:jc w:val="left"/>
        <w:rPr>
          <w:rFonts w:ascii="宋体" w:hAnsi="宋体" w:eastAsia="宋体" w:cs="宋体"/>
          <w:color w:val="000000"/>
          <w:kern w:val="0"/>
          <w:sz w:val="26"/>
          <w:szCs w:val="26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    一、申请人参考财政科研基金《项目指南》，结合自身实际情况，填报财政科研基金《项目申请书》(一式两份)、《课题设计论证》活页(一式四份)。每位项目负责人只能申报一个课题，课题组成员不能同时参加两个以上项目（不含两个）的申请。</w:t>
      </w:r>
    </w:p>
    <w:p>
      <w:pPr>
        <w:widowControl/>
        <w:shd w:val="clear" w:color="auto" w:fill="FFFFFF"/>
        <w:spacing w:line="560" w:lineRule="atLeast"/>
        <w:jc w:val="left"/>
        <w:rPr>
          <w:rFonts w:ascii="宋体" w:hAnsi="宋体" w:eastAsia="宋体" w:cs="宋体"/>
          <w:color w:val="000000"/>
          <w:kern w:val="0"/>
          <w:sz w:val="26"/>
          <w:szCs w:val="26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    二、本年度财政科研基金项目设置重点、一般两个类别，项目类别由评审专家根据申请人项目论证情况确定。本年度项目资助经费3-5万元左右，项目资助经费实行一次核定、分期拨款、专项使用、超支不补的办法，首次拨付为项目资助经费总数的50%，项目完成结项后拨付剩余50%。</w:t>
      </w:r>
    </w:p>
    <w:p>
      <w:pPr>
        <w:widowControl/>
        <w:shd w:val="clear" w:color="auto" w:fill="FFFFFF"/>
        <w:spacing w:line="560" w:lineRule="atLeast"/>
        <w:jc w:val="left"/>
        <w:rPr>
          <w:rFonts w:ascii="宋体" w:hAnsi="宋体" w:eastAsia="宋体" w:cs="宋体"/>
          <w:color w:val="000000"/>
          <w:kern w:val="0"/>
          <w:sz w:val="26"/>
          <w:szCs w:val="26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    三、财政科研基金项目实行“双重管理”，即由科研基金管理办公室和项目负责人所在单位科研机构共同管理，不接受以个人名义的申报。</w:t>
      </w:r>
    </w:p>
    <w:p>
      <w:pPr>
        <w:widowControl/>
        <w:shd w:val="clear" w:color="auto" w:fill="FFFFFF"/>
        <w:spacing w:line="560" w:lineRule="atLeast"/>
        <w:jc w:val="left"/>
        <w:rPr>
          <w:rFonts w:ascii="宋体" w:hAnsi="宋体" w:eastAsia="宋体" w:cs="宋体"/>
          <w:color w:val="000000"/>
          <w:kern w:val="0"/>
          <w:sz w:val="26"/>
          <w:szCs w:val="26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    四、财政科研基金项目申报日期截至9月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8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日。请各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位老师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于申报截止日前将本单位申报材料统一报送至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学院综合办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，</w:t>
      </w:r>
      <w:r>
        <w:fldChar w:fldCharType="begin"/>
      </w:r>
      <w:r>
        <w:instrText xml:space="preserve"> HYPERLINK "mailto:%E5%90%8C%E6%97%B6%E5%B0%86%E7%94%B3%E6%8A%A5%E6%9D%90%E6%96%99%E7%94%B5%E5%AD%90%E6%96%87%E6%A1%A3%E5%8F%91%E9%80%81%E8%87%B3lnczkyjj@163.com" </w:instrText>
      </w:r>
      <w:r>
        <w:fldChar w:fldCharType="separate"/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同时将申报材料电子文档一并提交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fldChar w:fldCharType="end"/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。</w:t>
      </w:r>
    </w:p>
    <w:p>
      <w:pPr>
        <w:widowControl/>
        <w:shd w:val="clear" w:color="auto" w:fill="FFFFFF"/>
        <w:spacing w:line="560" w:lineRule="atLeast"/>
        <w:jc w:val="left"/>
        <w:rPr>
          <w:rFonts w:ascii="宋体" w:hAnsi="宋体" w:eastAsia="宋体" w:cs="宋体"/>
          <w:color w:val="000000"/>
          <w:kern w:val="0"/>
          <w:sz w:val="26"/>
          <w:szCs w:val="26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    联系人：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eastAsia="zh-CN"/>
        </w:rPr>
        <w:t>崔盼盼</w:t>
      </w:r>
    </w:p>
    <w:p>
      <w:pPr>
        <w:widowControl/>
        <w:shd w:val="clear" w:color="auto" w:fill="FFFFFF"/>
        <w:spacing w:line="560" w:lineRule="atLeast"/>
        <w:ind w:firstLine="645"/>
        <w:jc w:val="left"/>
        <w:rPr>
          <w:rFonts w:ascii="宋体" w:hAnsi="宋体" w:eastAsia="宋体" w:cs="宋体"/>
          <w:color w:val="000000"/>
          <w:kern w:val="0"/>
          <w:sz w:val="26"/>
          <w:szCs w:val="26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联系电话：024-836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  <w:lang w:val="en-US" w:eastAsia="zh-CN"/>
        </w:rPr>
        <w:t>56133</w:t>
      </w:r>
    </w:p>
    <w:p>
      <w:pPr>
        <w:widowControl/>
        <w:shd w:val="clear" w:color="auto" w:fill="FFFFFF"/>
        <w:spacing w:line="560" w:lineRule="atLeast"/>
        <w:ind w:firstLine="640"/>
        <w:jc w:val="left"/>
        <w:rPr>
          <w:rFonts w:ascii="宋体" w:hAnsi="宋体" w:eastAsia="宋体" w:cs="宋体"/>
          <w:color w:val="000000"/>
          <w:kern w:val="0"/>
          <w:sz w:val="26"/>
          <w:szCs w:val="26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 </w:t>
      </w:r>
    </w:p>
    <w:p>
      <w:pPr>
        <w:widowControl/>
        <w:shd w:val="clear" w:color="auto" w:fill="FFFFFF"/>
        <w:spacing w:line="560" w:lineRule="atLeast"/>
        <w:ind w:firstLine="640"/>
        <w:jc w:val="left"/>
        <w:rPr>
          <w:rFonts w:ascii="宋体" w:hAnsi="宋体" w:eastAsia="宋体" w:cs="宋体"/>
          <w:color w:val="000000"/>
          <w:kern w:val="0"/>
          <w:sz w:val="26"/>
          <w:szCs w:val="26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附件：1.</w:t>
      </w:r>
      <w:r>
        <w:fldChar w:fldCharType="begin"/>
      </w:r>
      <w:r>
        <w:instrText xml:space="preserve"> HYPERLINK "http://www.dfczyj.com/Article/UploadFiles/201606/2016061708541700.doc" \o "2016年度辽宁省财政科研基金项目指南" </w:instrText>
      </w:r>
      <w:r>
        <w:fldChar w:fldCharType="separate"/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2016年度辽宁省财政科研基金项目指南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fldChar w:fldCharType="end"/>
      </w:r>
    </w:p>
    <w:p>
      <w:pPr>
        <w:widowControl/>
        <w:shd w:val="clear" w:color="auto" w:fill="FFFFFF"/>
        <w:spacing w:line="560" w:lineRule="atLeast"/>
        <w:ind w:firstLine="1600"/>
        <w:jc w:val="left"/>
        <w:rPr>
          <w:rFonts w:ascii="宋体" w:hAnsi="宋体" w:eastAsia="宋体" w:cs="宋体"/>
          <w:color w:val="000000"/>
          <w:kern w:val="0"/>
          <w:sz w:val="26"/>
          <w:szCs w:val="26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2.</w:t>
      </w:r>
      <w:r>
        <w:fldChar w:fldCharType="begin"/>
      </w:r>
      <w:r>
        <w:instrText xml:space="preserve"> HYPERLINK "http://www.dfczyj.com/Article/UploadFiles/201606/2016061708543544.doc" \o "辽宁省财政科研基金项目申请书" </w:instrText>
      </w:r>
      <w:r>
        <w:fldChar w:fldCharType="separate"/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辽宁省财政科研基金项目申请书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fldChar w:fldCharType="end"/>
      </w:r>
    </w:p>
    <w:p>
      <w:pPr>
        <w:widowControl/>
        <w:shd w:val="clear" w:color="auto" w:fill="FFFFFF"/>
        <w:spacing w:line="560" w:lineRule="atLeast"/>
        <w:ind w:left="1277" w:firstLine="320"/>
        <w:jc w:val="left"/>
        <w:rPr>
          <w:rFonts w:ascii="宋体" w:hAnsi="宋体" w:eastAsia="宋体" w:cs="宋体"/>
          <w:color w:val="000000"/>
          <w:kern w:val="0"/>
          <w:sz w:val="26"/>
          <w:szCs w:val="26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3.</w:t>
      </w:r>
      <w:r>
        <w:fldChar w:fldCharType="begin"/>
      </w:r>
      <w:r>
        <w:instrText xml:space="preserve"> HYPERLINK "http://www.dfczyj.com/Article/UploadFiles/201606/2016061708544995.doc" \o "申请书《课题设计论证》活页" </w:instrText>
      </w:r>
      <w:r>
        <w:fldChar w:fldCharType="separate"/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申请书《课题设计论证》活页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fldChar w:fldCharType="end"/>
      </w:r>
    </w:p>
    <w:p>
      <w:pPr>
        <w:widowControl/>
        <w:shd w:val="clear" w:color="auto" w:fill="FFFFFF"/>
        <w:spacing w:line="560" w:lineRule="atLeast"/>
        <w:ind w:firstLine="1600"/>
        <w:jc w:val="left"/>
        <w:rPr>
          <w:rFonts w:ascii="宋体" w:hAnsi="宋体" w:eastAsia="宋体" w:cs="宋体"/>
          <w:color w:val="000000"/>
          <w:kern w:val="0"/>
          <w:sz w:val="26"/>
          <w:szCs w:val="26"/>
        </w:rPr>
      </w:pP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4.</w:t>
      </w:r>
      <w:r>
        <w:fldChar w:fldCharType="begin"/>
      </w:r>
      <w:r>
        <w:instrText xml:space="preserve"> HYPERLINK "http://www.dfczyj.com/Article/UploadFiles/201606/2016061708550782.doc" \o "2016年辽宁省财政科研基金项目申报情况汇总表" </w:instrText>
      </w:r>
      <w:r>
        <w:fldChar w:fldCharType="separate"/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t>2016年辽宁省财政科研基金项目申报情况汇总表</w:t>
      </w:r>
      <w:r>
        <w:rPr>
          <w:rFonts w:hint="eastAsia" w:ascii="仿宋_GB2312" w:hAnsi="宋体" w:eastAsia="仿宋_GB2312" w:cs="宋体"/>
          <w:color w:val="000000"/>
          <w:kern w:val="0"/>
          <w:sz w:val="32"/>
          <w:szCs w:val="32"/>
        </w:rPr>
        <w:fldChar w:fldCharType="end"/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jc w:val="right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东北大学科技处人文社会科学管理科</w:t>
      </w:r>
    </w:p>
    <w:p>
      <w:pPr>
        <w:ind w:right="960"/>
        <w:jc w:val="right"/>
        <w:rPr>
          <w:sz w:val="24"/>
          <w:szCs w:val="24"/>
        </w:rPr>
      </w:pPr>
      <w:bookmarkStart w:id="0" w:name="_GoBack"/>
      <w:bookmarkEnd w:id="0"/>
      <w:r>
        <w:rPr>
          <w:rFonts w:hint="eastAsia"/>
          <w:sz w:val="24"/>
          <w:szCs w:val="24"/>
        </w:rPr>
        <w:t>2016年6月17日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2E2"/>
    <w:rsid w:val="00285F99"/>
    <w:rsid w:val="00C2697B"/>
    <w:rsid w:val="00D83F41"/>
    <w:rsid w:val="00FB52E2"/>
    <w:rsid w:val="3333043F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7"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3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nhideWhenUsed/>
    <w:uiPriority w:val="99"/>
    <w:rPr>
      <w:color w:val="0000FF"/>
      <w:u w:val="single"/>
    </w:rPr>
  </w:style>
  <w:style w:type="character" w:customStyle="1" w:styleId="6">
    <w:name w:val="apple-converted-space"/>
    <w:basedOn w:val="3"/>
    <w:qFormat/>
    <w:uiPriority w:val="0"/>
  </w:style>
  <w:style w:type="character" w:customStyle="1" w:styleId="7">
    <w:name w:val="标题 1 Char"/>
    <w:basedOn w:val="3"/>
    <w:link w:val="2"/>
    <w:uiPriority w:val="9"/>
    <w:rPr>
      <w:rFonts w:ascii="宋体" w:hAnsi="宋体" w:eastAsia="宋体" w:cs="宋体"/>
      <w:b/>
      <w:bCs/>
      <w:kern w:val="36"/>
      <w:sz w:val="48"/>
      <w:szCs w:val="4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193</Words>
  <Characters>1103</Characters>
  <Lines>9</Lines>
  <Paragraphs>2</Paragraphs>
  <TotalTime>0</TotalTime>
  <ScaleCrop>false</ScaleCrop>
  <LinksUpToDate>false</LinksUpToDate>
  <CharactersWithSpaces>1294</CharactersWithSpaces>
  <Application>WPS Office_10.1.0.5777_F1E327BC-269C-435d-A152-05C5408002CA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2016-06-17T02:41:00Z</dcterms:created>
  <dc:creator>wqb</dc:creator>
  <cp:lastModifiedBy>lenovo</cp:lastModifiedBy>
  <dcterms:modified xsi:type="dcterms:W3CDTF">2016-06-17T06:05:47Z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